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B0F" w:rsidRDefault="00B0506F" w:rsidP="00B0506F">
      <w:pPr>
        <w:widowControl/>
        <w:rPr>
          <w:rFonts w:ascii="新細明體" w:eastAsia="新細明體" w:hAnsi="新細明體" w:cs="新細明體" w:hint="eastAsia"/>
          <w:kern w:val="0"/>
          <w:sz w:val="28"/>
          <w:szCs w:val="28"/>
        </w:rPr>
      </w:pPr>
      <w:r w:rsidRPr="00B0506F">
        <w:rPr>
          <w:rFonts w:ascii="新細明體" w:eastAsia="新細明體" w:hAnsi="新細明體" w:cs="新細明體" w:hint="eastAsia"/>
          <w:kern w:val="0"/>
          <w:sz w:val="28"/>
          <w:szCs w:val="28"/>
        </w:rPr>
        <w:t>有關農委會防檢局已於106年6月22日</w:t>
      </w:r>
      <w:proofErr w:type="gramStart"/>
      <w:r w:rsidRPr="00B0506F">
        <w:rPr>
          <w:rFonts w:ascii="新細明體" w:eastAsia="新細明體" w:hAnsi="新細明體" w:cs="新細明體" w:hint="eastAsia"/>
          <w:kern w:val="0"/>
          <w:sz w:val="28"/>
          <w:szCs w:val="28"/>
        </w:rPr>
        <w:t>農防字</w:t>
      </w:r>
      <w:proofErr w:type="gramEnd"/>
      <w:r w:rsidRPr="00B0506F">
        <w:rPr>
          <w:rFonts w:ascii="新細明體" w:eastAsia="新細明體" w:hAnsi="新細明體" w:cs="新細明體" w:hint="eastAsia"/>
          <w:kern w:val="0"/>
          <w:sz w:val="28"/>
          <w:szCs w:val="28"/>
        </w:rPr>
        <w:t>第1061481695號公告修正「</w:t>
      </w:r>
      <w:proofErr w:type="gramStart"/>
      <w:r w:rsidRPr="00B0506F">
        <w:rPr>
          <w:rFonts w:ascii="新細明體" w:eastAsia="新細明體" w:hAnsi="新細明體" w:cs="新細明體" w:hint="eastAsia"/>
          <w:kern w:val="0"/>
          <w:sz w:val="28"/>
          <w:szCs w:val="28"/>
        </w:rPr>
        <w:t>活魚與其</w:t>
      </w:r>
      <w:proofErr w:type="gramEnd"/>
      <w:r w:rsidRPr="00B0506F">
        <w:rPr>
          <w:rFonts w:ascii="新細明體" w:eastAsia="新細明體" w:hAnsi="新細明體" w:cs="新細明體" w:hint="eastAsia"/>
          <w:kern w:val="0"/>
          <w:sz w:val="28"/>
          <w:szCs w:val="28"/>
        </w:rPr>
        <w:t>配子及受精卵之輸入檢疫條件」。</w:t>
      </w:r>
    </w:p>
    <w:p w:rsidR="00B0506F" w:rsidRPr="00B0506F" w:rsidRDefault="00B0506F" w:rsidP="00B0506F">
      <w:pPr>
        <w:widowControl/>
        <w:rPr>
          <w:rFonts w:ascii="Calibri" w:eastAsia="新細明體" w:hAnsi="Calibri" w:cs="新細明體"/>
          <w:kern w:val="0"/>
          <w:szCs w:val="24"/>
        </w:rPr>
      </w:pPr>
      <w:bookmarkStart w:id="0" w:name="_GoBack"/>
      <w:bookmarkEnd w:id="0"/>
      <w:r w:rsidRPr="00B0506F">
        <w:rPr>
          <w:rFonts w:ascii="新細明體" w:eastAsia="新細明體" w:hAnsi="新細明體" w:cs="新細明體" w:hint="eastAsia"/>
          <w:kern w:val="0"/>
          <w:sz w:val="28"/>
          <w:szCs w:val="28"/>
        </w:rPr>
        <w:t>另已公佈「F1活魚與其配子及受精卵之檢疫證明書樣張-養殖用」如下：</w:t>
      </w:r>
    </w:p>
    <w:p w:rsidR="00B0506F" w:rsidRPr="00B0506F" w:rsidRDefault="00BA0B0F" w:rsidP="00B0506F">
      <w:pPr>
        <w:widowControl/>
        <w:rPr>
          <w:rFonts w:ascii="Calibri" w:eastAsia="新細明體" w:hAnsi="Calibri" w:cs="新細明體"/>
          <w:kern w:val="0"/>
          <w:szCs w:val="24"/>
        </w:rPr>
      </w:pPr>
      <w:hyperlink r:id="rId5" w:tgtFrame="_parent" w:history="1">
        <w:r w:rsidR="00B0506F" w:rsidRPr="00B0506F">
          <w:rPr>
            <w:rFonts w:ascii="Calibri" w:eastAsia="新細明體" w:hAnsi="Calibri" w:cs="新細明體"/>
            <w:color w:val="0000FF"/>
            <w:kern w:val="0"/>
            <w:sz w:val="28"/>
            <w:szCs w:val="28"/>
            <w:u w:val="single"/>
          </w:rPr>
          <w:t>https://www.baphiq.gov.tw/files/web_articles_files/baphiq/9578/17206.pdf</w:t>
        </w:r>
      </w:hyperlink>
      <w:r w:rsidR="00B0506F" w:rsidRPr="00B0506F">
        <w:rPr>
          <w:rFonts w:ascii="Calibri" w:eastAsia="新細明體" w:hAnsi="Calibri" w:cs="新細明體"/>
          <w:kern w:val="0"/>
          <w:sz w:val="28"/>
          <w:szCs w:val="28"/>
        </w:rPr>
        <w:t xml:space="preserve"> </w:t>
      </w:r>
    </w:p>
    <w:p w:rsidR="00B60C43" w:rsidRDefault="00B60C43"/>
    <w:p w:rsidR="00B0506F" w:rsidRPr="00B0506F" w:rsidRDefault="00B0506F">
      <w:pPr>
        <w:rPr>
          <w:sz w:val="32"/>
          <w:szCs w:val="32"/>
        </w:rPr>
      </w:pPr>
      <w:r w:rsidRPr="00B0506F">
        <w:rPr>
          <w:rFonts w:hint="eastAsia"/>
          <w:sz w:val="32"/>
          <w:szCs w:val="32"/>
        </w:rPr>
        <w:t>如果有進口幼鰻需求者，敬請使用新表格，</w:t>
      </w:r>
      <w:r w:rsidR="00432E41">
        <w:rPr>
          <w:rFonts w:hint="eastAsia"/>
          <w:sz w:val="32"/>
          <w:szCs w:val="32"/>
        </w:rPr>
        <w:t>作</w:t>
      </w:r>
      <w:r w:rsidRPr="00B0506F">
        <w:rPr>
          <w:rFonts w:hint="eastAsia"/>
          <w:sz w:val="32"/>
          <w:szCs w:val="32"/>
        </w:rPr>
        <w:t>為申請之用。</w:t>
      </w:r>
    </w:p>
    <w:p w:rsidR="00B0506F" w:rsidRDefault="00B0506F"/>
    <w:p w:rsidR="00B0506F" w:rsidRPr="00BA0B0F" w:rsidRDefault="00B0506F"/>
    <w:sectPr w:rsidR="00B0506F" w:rsidRPr="00BA0B0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06F"/>
    <w:rsid w:val="00432E41"/>
    <w:rsid w:val="00B0506F"/>
    <w:rsid w:val="00B60C43"/>
    <w:rsid w:val="00BA0B0F"/>
    <w:rsid w:val="00D4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5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aphiq.gov.tw/files/web_articles_files/baphiq/9578/1720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汪介甫</dc:creator>
  <cp:lastModifiedBy>Cherypc</cp:lastModifiedBy>
  <cp:revision>2</cp:revision>
  <dcterms:created xsi:type="dcterms:W3CDTF">2017-11-30T01:01:00Z</dcterms:created>
  <dcterms:modified xsi:type="dcterms:W3CDTF">2017-11-30T01:01:00Z</dcterms:modified>
</cp:coreProperties>
</file>